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B" w:rsidRDefault="00183D5D" w:rsidP="00183D5D">
      <w:r>
        <w:rPr>
          <w:rFonts w:ascii="Segoe UI" w:hAnsi="Segoe UI" w:cs="Segoe UI"/>
          <w:color w:val="1F497D"/>
        </w:rPr>
        <w:t xml:space="preserve">Action for Children have also made us aware of a free website with great stories for children aged 8-11 years. </w:t>
      </w:r>
      <w:hyperlink r:id="rId4" w:tgtFrame="_blank" w:history="1">
        <w:r>
          <w:rPr>
            <w:rStyle w:val="Hyperlink"/>
            <w:rFonts w:ascii="Segoe UI" w:hAnsi="Segoe UI" w:cs="Segoe UI"/>
          </w:rPr>
          <w:t>www.mywellread.com</w:t>
        </w:r>
      </w:hyperlink>
      <w:r>
        <w:rPr>
          <w:rFonts w:ascii="Segoe UI" w:hAnsi="Segoe UI" w:cs="Segoe UI"/>
          <w:color w:val="1F497D"/>
        </w:rPr>
        <w:t xml:space="preserve"> with the aim of building resilience during these challenging times. </w:t>
      </w:r>
      <w:bookmarkStart w:id="0" w:name="_GoBack"/>
      <w:bookmarkEnd w:id="0"/>
    </w:p>
    <w:sectPr w:rsidR="00427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D2"/>
    <w:rsid w:val="00144231"/>
    <w:rsid w:val="00183D5D"/>
    <w:rsid w:val="0027408B"/>
    <w:rsid w:val="002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27FAD-9A3A-4FE9-9674-2606CB01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7D2"/>
    <w:rPr>
      <w:color w:val="0000FF"/>
      <w:u w:val="single"/>
    </w:rPr>
  </w:style>
  <w:style w:type="paragraph" w:customStyle="1" w:styleId="xmsonormal">
    <w:name w:val="x_msonormal"/>
    <w:basedOn w:val="Normal"/>
    <w:rsid w:val="002B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9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1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34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60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2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6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53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8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26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0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20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wellre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DE2C5AD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FERGUSON</dc:creator>
  <cp:keywords/>
  <dc:description/>
  <cp:lastModifiedBy>S FERGUSON</cp:lastModifiedBy>
  <cp:revision>2</cp:revision>
  <dcterms:created xsi:type="dcterms:W3CDTF">2020-03-29T23:22:00Z</dcterms:created>
  <dcterms:modified xsi:type="dcterms:W3CDTF">2020-03-29T23:22:00Z</dcterms:modified>
</cp:coreProperties>
</file>